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0" w:rsidRPr="00CD7B60" w:rsidRDefault="00CD7B60" w:rsidP="00CD7B60">
      <w:pPr>
        <w:pStyle w:val="1"/>
        <w:ind w:firstLine="709"/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CD7B60">
        <w:rPr>
          <w:rFonts w:ascii="Times New Roman" w:hAnsi="Times New Roman" w:cs="Times New Roman"/>
          <w:i/>
          <w:sz w:val="52"/>
          <w:szCs w:val="52"/>
          <w:u w:val="single"/>
          <w:lang w:val="uk-UA"/>
        </w:rPr>
        <w:t xml:space="preserve">Пам’ятка для батьків: </w:t>
      </w:r>
    </w:p>
    <w:p w:rsidR="00CD7B60" w:rsidRPr="00CD7B60" w:rsidRDefault="00CD7B60" w:rsidP="00CD7B60">
      <w:pPr>
        <w:pStyle w:val="1"/>
        <w:ind w:firstLine="709"/>
        <w:jc w:val="center"/>
        <w:rPr>
          <w:rFonts w:ascii="Times New Roman" w:hAnsi="Times New Roman" w:cs="Times New Roman"/>
          <w:i/>
          <w:sz w:val="52"/>
          <w:szCs w:val="52"/>
          <w:u w:val="single"/>
          <w:lang w:val="uk-UA"/>
        </w:rPr>
      </w:pPr>
      <w:r w:rsidRPr="00CD7B60">
        <w:rPr>
          <w:rFonts w:ascii="Times New Roman" w:hAnsi="Times New Roman" w:cs="Times New Roman"/>
          <w:i/>
          <w:sz w:val="52"/>
          <w:szCs w:val="52"/>
          <w:u w:val="single"/>
          <w:lang w:val="uk-UA"/>
        </w:rPr>
        <w:t>„Діти, Інтернет, Мобільний зв’язок”</w:t>
      </w:r>
    </w:p>
    <w:p w:rsidR="00CD7B60" w:rsidRDefault="00CD7B60" w:rsidP="00CD7B60">
      <w:pPr>
        <w:pStyle w:val="1"/>
        <w:ind w:firstLine="709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CD7B60" w:rsidRPr="00CD7B60" w:rsidRDefault="00CD7B60" w:rsidP="00CD7B60">
      <w:pPr>
        <w:pStyle w:val="1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Шановні батьки!</w:t>
      </w:r>
    </w:p>
    <w:p w:rsidR="00CD7B60" w:rsidRPr="00CD7B60" w:rsidRDefault="00CD7B60" w:rsidP="00CD7B6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>Змістом державної політики у сфері захисту суспільної моралі є створення необхідних правових, економічних та організаційних умов, які сприяють реалізації права на інформаційний простір, вільний від матеріалів, що становлять загрозу фізичному, інтелектуальному, морально-психологічному стану населення (ст. 5 Закон України „Про захист суспільної моралі”).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  <w:lang w:val="uk-UA"/>
        </w:rPr>
      </w:pPr>
      <w:r w:rsidRPr="00CD7B60">
        <w:rPr>
          <w:sz w:val="40"/>
          <w:szCs w:val="40"/>
          <w:lang w:val="uk-UA"/>
        </w:rPr>
        <w:t>З метою</w:t>
      </w:r>
      <w:r w:rsidRPr="00CD7B60">
        <w:rPr>
          <w:b/>
          <w:bCs/>
          <w:sz w:val="40"/>
          <w:szCs w:val="40"/>
          <w:lang w:val="uk-UA"/>
        </w:rPr>
        <w:t xml:space="preserve"> </w:t>
      </w:r>
      <w:r w:rsidRPr="00CD7B60">
        <w:rPr>
          <w:sz w:val="40"/>
          <w:szCs w:val="40"/>
          <w:lang w:val="uk-UA"/>
        </w:rPr>
        <w:t xml:space="preserve">реалізації та додержання вимог чинного законодавства у сфері захисту суспільної моралі, обігу продукції і видовищних заходів сексуального чи еротичного характеру, продукції, що містить пропаганду культу насильства, жорстокості і порнографії, створено Національну експертну комісію України з питань захисту суспільної моралі (далі - Національна комісія). </w:t>
      </w:r>
    </w:p>
    <w:p w:rsidR="00CD7B60" w:rsidRPr="00CD7B60" w:rsidRDefault="00CD7B60" w:rsidP="00CD7B60">
      <w:pPr>
        <w:ind w:firstLine="708"/>
        <w:jc w:val="both"/>
        <w:rPr>
          <w:sz w:val="40"/>
          <w:szCs w:val="40"/>
          <w:lang w:val="uk-UA"/>
        </w:rPr>
      </w:pPr>
      <w:r w:rsidRPr="00CD7B60">
        <w:rPr>
          <w:sz w:val="40"/>
          <w:szCs w:val="40"/>
          <w:lang w:val="uk-UA"/>
        </w:rPr>
        <w:t xml:space="preserve">Відповідно до статті 17 Закону України „Про захист суспільної моралі” Національна комісія є постійним позавідомчим державним експертним і контролюючим органом, який діє відповідно до цього Закону та чинного законодавства України і є відповідальним за утвердження здорового способу життя, належного стану моральності суспільства, контролює обіг продукції і видовищних заходів сексуального чи еротичного характеру. </w:t>
      </w:r>
    </w:p>
    <w:p w:rsidR="00CD7B60" w:rsidRPr="00CD7B60" w:rsidRDefault="00CD7B60" w:rsidP="00CD7B60">
      <w:pPr>
        <w:ind w:firstLine="708"/>
        <w:jc w:val="both"/>
        <w:rPr>
          <w:sz w:val="40"/>
          <w:szCs w:val="40"/>
          <w:lang w:val="uk-UA"/>
        </w:rPr>
      </w:pPr>
      <w:r w:rsidRPr="00CD7B60">
        <w:rPr>
          <w:sz w:val="40"/>
          <w:szCs w:val="40"/>
          <w:lang w:val="uk-UA"/>
        </w:rPr>
        <w:t xml:space="preserve">Рішення Національної комісії, прийняті в межах її повноважень, є обов’язковими для розгляду центральними і місцевими органами влади, засобами масової інформації всіх форм власності, а також фізичними та юридичними особами. 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lastRenderedPageBreak/>
        <w:t>Відповідно до статей 2, 6 Закону України „Про захист суспільної моралі” виробництво та обіг у будь-якій формі продукції порнографічного характеру в Україні забороняються. Критерії віднесення продукції до такої, що має порнографічний характер, встановлюються спеціально уповноваженим органом виконавчої влади у сфері культури та мистецтв.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Виробництво та обіг у будь-якій формі продукції еротичного характеру та продукції, що містить елементи насильства та жорстокості, дозволяються виключно за умови дотримання обмежень, встановлених законодавством.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Забороняються виробництво та розповсюдження продукції, яка: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пропагує війну, національну та релігійну ворожнечу, зміну шляхом насильства конституційного ладу або територіальної цілісності України;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пропагує фашизм та неофашизм;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принижує або ображає націю чи особистість за національною ознакою;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пропагує бузувірство, блюзнірство, неповагу до національних і релігійних святинь;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принижує особистість, є проявом знущання з приводу фізичних вад (каліцтва), з душевнохворих, літніх людей;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пропагує невігластво, неповагу до батьків;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пропагує наркоманію, токсикоманію, алкоголізм, тютюнопаління та інші шкідливі звички.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З високими темпами розвитку науково-технічного прогресу, зокрема, електронної техніки та можливостей обміну інформацією постало питання захисту дітей від інформації, яка несе загрозу морально-психічному здоров’ю.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Працівниками Національної комісії проводиться робота щодо виявлення цієї інформації у засобах масової інформації на будь-яких носіях, в тому числі, розповсюдження її за допомогою мобільних телефонів та  всесвітньої мережі Інтернет.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Мобільний телефон та порнографія.</w:t>
      </w:r>
    </w:p>
    <w:p w:rsidR="00CD7B60" w:rsidRPr="00CD7B60" w:rsidRDefault="00CD7B60" w:rsidP="00CD7B6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>Порнографія стає одним з локомотивів розвитку мобільного зв’язку, так як і раніше вона допомогла розповсюдженню відеомагнітофонів та Інтернету. В Європі продаж розваг для дорослих, які можна отримати в мобільні телефони, вже став бізнесом, що приносить мільйони доларів. Користувачі стільникового зв’язку вже витрачають десятки мільйонів на рік на „контент для дорослих”. У числі розповсюджувачів порнографії опинилися такі компанії, як гігант мобільного зв’язку Vodafone (Водафон) – названий однією з британських газет „Vodafilth” (filth – „розпуста”). На думку експертів, до 2009 р. статки „мобільного” порно у всьому світі склали $2 мільярди. Індустрія мобільного телебачення вражена тим, що 30 відсотків відео-контенту, відтворюваного на мобільних пристроях, є порнографічними.</w:t>
      </w:r>
    </w:p>
    <w:p w:rsidR="00CD7B60" w:rsidRPr="00CD7B60" w:rsidRDefault="00CD7B60" w:rsidP="00CD7B6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 xml:space="preserve">На території СНД, за даними деяких провайдерів, еротика і порнографія складає не менше третини всього ринку мобільних картинок. Еротика користується великою популярністю у всіх сферах індустрії розваг і мобільний контент не є винятком. Найбільш популярними залишаються WAP-сайти порнографічного змісту. При цьому аналітики відзначають, що типовим споживачем мобільного порноконтенту є молодь та діти. </w:t>
      </w:r>
    </w:p>
    <w:p w:rsidR="00CD7B60" w:rsidRPr="00CD7B60" w:rsidRDefault="00CD7B60" w:rsidP="00CD7B6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b/>
          <w:bCs/>
          <w:sz w:val="40"/>
          <w:szCs w:val="40"/>
        </w:rPr>
        <w:t xml:space="preserve">Батьки мають вміти те, що вже роблять діти! </w:t>
      </w:r>
    </w:p>
    <w:p w:rsidR="00CD7B60" w:rsidRPr="00CD7B60" w:rsidRDefault="00CD7B60" w:rsidP="00CD7B60">
      <w:pPr>
        <w:ind w:firstLine="720"/>
        <w:jc w:val="center"/>
        <w:rPr>
          <w:b/>
          <w:sz w:val="40"/>
          <w:szCs w:val="40"/>
        </w:rPr>
      </w:pPr>
      <w:r w:rsidRPr="00CD7B60">
        <w:rPr>
          <w:b/>
          <w:sz w:val="40"/>
          <w:szCs w:val="40"/>
        </w:rPr>
        <w:t>Передача контенту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b/>
          <w:sz w:val="40"/>
          <w:szCs w:val="40"/>
        </w:rPr>
        <w:t>Контент</w:t>
      </w:r>
      <w:r w:rsidRPr="00CD7B60">
        <w:rPr>
          <w:sz w:val="40"/>
          <w:szCs w:val="40"/>
        </w:rPr>
        <w:t xml:space="preserve"> (з англ. – зміст, вміст) – будь-яке інформаційно-значиме наповнення інформаційного ресурсу (тексти, ігри, графіка, мультимедіа).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b/>
          <w:sz w:val="40"/>
          <w:szCs w:val="40"/>
        </w:rPr>
        <w:t xml:space="preserve">Мобільний контент </w:t>
      </w:r>
      <w:r w:rsidRPr="00CD7B60">
        <w:rPr>
          <w:sz w:val="40"/>
          <w:szCs w:val="40"/>
        </w:rPr>
        <w:t>– це цифровий контент, адресований власникам мобільних пристроїв.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Є декілька способів:</w:t>
      </w:r>
    </w:p>
    <w:p w:rsidR="00CD7B60" w:rsidRPr="00CD7B60" w:rsidRDefault="00CD7B60" w:rsidP="00CD7B60">
      <w:pPr>
        <w:numPr>
          <w:ilvl w:val="0"/>
          <w:numId w:val="1"/>
        </w:numPr>
        <w:ind w:left="0"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MMS повідомлення;</w:t>
      </w:r>
    </w:p>
    <w:p w:rsidR="00CD7B60" w:rsidRPr="00CD7B60" w:rsidRDefault="00CD7B60" w:rsidP="00CD7B60">
      <w:pPr>
        <w:numPr>
          <w:ilvl w:val="0"/>
          <w:numId w:val="1"/>
        </w:numPr>
        <w:ind w:left="0"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За допомогою Bluetooth® (блютус);</w:t>
      </w:r>
    </w:p>
    <w:p w:rsidR="00CD7B60" w:rsidRPr="00CD7B60" w:rsidRDefault="00CD7B60" w:rsidP="00CD7B60">
      <w:pPr>
        <w:numPr>
          <w:ilvl w:val="0"/>
          <w:numId w:val="1"/>
        </w:numPr>
        <w:ind w:left="0" w:firstLine="720"/>
        <w:jc w:val="both"/>
        <w:rPr>
          <w:rStyle w:val="a3"/>
          <w:b w:val="0"/>
          <w:bCs w:val="0"/>
          <w:sz w:val="40"/>
          <w:szCs w:val="40"/>
        </w:rPr>
      </w:pPr>
      <w:r w:rsidRPr="00CD7B60">
        <w:rPr>
          <w:sz w:val="40"/>
          <w:szCs w:val="40"/>
        </w:rPr>
        <w:t>ІЧ- порт, IrDA (</w:t>
      </w:r>
      <w:r w:rsidRPr="00CD7B60">
        <w:rPr>
          <w:rStyle w:val="a3"/>
          <w:b w:val="0"/>
          <w:bCs w:val="0"/>
          <w:sz w:val="40"/>
          <w:szCs w:val="40"/>
        </w:rPr>
        <w:t>Інфра червоний порт).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b/>
          <w:bCs/>
          <w:sz w:val="40"/>
          <w:szCs w:val="40"/>
        </w:rPr>
        <w:lastRenderedPageBreak/>
        <w:t>Bluetooth</w:t>
      </w:r>
      <w:r w:rsidRPr="00CD7B60">
        <w:rPr>
          <w:sz w:val="40"/>
          <w:szCs w:val="40"/>
        </w:rPr>
        <w:t xml:space="preserve"> — це </w:t>
      </w:r>
      <w:hyperlink r:id="rId5" w:tooltip="Технологія" w:history="1">
        <w:r w:rsidRPr="00CD7B60">
          <w:rPr>
            <w:rStyle w:val="a4"/>
            <w:color w:val="auto"/>
            <w:sz w:val="40"/>
            <w:szCs w:val="40"/>
            <w:u w:val="none"/>
          </w:rPr>
          <w:t>технологія</w:t>
        </w:r>
      </w:hyperlink>
      <w:r w:rsidRPr="00CD7B60">
        <w:rPr>
          <w:sz w:val="40"/>
          <w:szCs w:val="40"/>
        </w:rPr>
        <w:t xml:space="preserve"> бездротового зв’язку, створена у </w:t>
      </w:r>
      <w:hyperlink r:id="rId6" w:tooltip="1998" w:history="1">
        <w:r w:rsidRPr="00CD7B60">
          <w:rPr>
            <w:rStyle w:val="a4"/>
            <w:color w:val="auto"/>
            <w:sz w:val="40"/>
            <w:szCs w:val="40"/>
            <w:u w:val="none"/>
          </w:rPr>
          <w:t>1998</w:t>
        </w:r>
      </w:hyperlink>
      <w:r w:rsidRPr="00CD7B60">
        <w:rPr>
          <w:sz w:val="40"/>
          <w:szCs w:val="40"/>
        </w:rPr>
        <w:t xml:space="preserve"> році. Основне призначення </w:t>
      </w:r>
      <w:r w:rsidRPr="00CD7B60">
        <w:rPr>
          <w:i/>
          <w:iCs/>
          <w:sz w:val="40"/>
          <w:szCs w:val="40"/>
        </w:rPr>
        <w:t>Bluetooth</w:t>
      </w:r>
      <w:r w:rsidRPr="00CD7B60">
        <w:rPr>
          <w:sz w:val="40"/>
          <w:szCs w:val="40"/>
        </w:rPr>
        <w:t xml:space="preserve"> - забезпечення економного (з точки зору спожитого </w:t>
      </w:r>
      <w:hyperlink r:id="rId7" w:tooltip="Електричний струм" w:history="1">
        <w:r w:rsidRPr="00CD7B60">
          <w:rPr>
            <w:rStyle w:val="a4"/>
            <w:color w:val="auto"/>
            <w:sz w:val="40"/>
            <w:szCs w:val="40"/>
            <w:u w:val="none"/>
          </w:rPr>
          <w:t>струму</w:t>
        </w:r>
      </w:hyperlink>
      <w:r w:rsidRPr="00CD7B60">
        <w:rPr>
          <w:sz w:val="40"/>
          <w:szCs w:val="40"/>
        </w:rPr>
        <w:t xml:space="preserve">) і дешевого радіозв’язку між різноманітними типами електронних пристроїв, таких як мобільні телефони та аксесуари до них, портативні та настільні комп’ютери. Можливості </w:t>
      </w:r>
      <w:r w:rsidRPr="00CD7B60">
        <w:rPr>
          <w:i/>
          <w:iCs/>
          <w:sz w:val="40"/>
          <w:szCs w:val="40"/>
        </w:rPr>
        <w:t>Bluetooth</w:t>
      </w:r>
      <w:r w:rsidRPr="00CD7B60">
        <w:rPr>
          <w:sz w:val="40"/>
          <w:szCs w:val="40"/>
        </w:rPr>
        <w:t xml:space="preserve"> дозволяють передавати будь-яку інформацію у вигляді файлів на відстань до 100 </w:t>
      </w:r>
      <w:hyperlink r:id="rId8" w:tooltip="Метр" w:history="1">
        <w:r w:rsidRPr="00CD7B60">
          <w:rPr>
            <w:rStyle w:val="a4"/>
            <w:color w:val="auto"/>
            <w:sz w:val="40"/>
            <w:szCs w:val="40"/>
            <w:u w:val="none"/>
          </w:rPr>
          <w:t>метрів</w:t>
        </w:r>
      </w:hyperlink>
      <w:r w:rsidRPr="00CD7B60">
        <w:rPr>
          <w:sz w:val="40"/>
          <w:szCs w:val="40"/>
        </w:rPr>
        <w:t>.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Тому будь-який файл підліток може прийняти/передати за допомогою Блютус. При цьому підлітки можуть бути не знайомі і не бачити один одного та знаходитись у різних приміщеннях. 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b/>
          <w:bCs/>
          <w:sz w:val="40"/>
          <w:szCs w:val="40"/>
        </w:rPr>
        <w:t xml:space="preserve">MMS - </w:t>
      </w:r>
      <w:r w:rsidRPr="00CD7B60">
        <w:rPr>
          <w:sz w:val="40"/>
          <w:szCs w:val="40"/>
        </w:rPr>
        <w:t>послуга мультимедійних повідомлень (</w:t>
      </w:r>
      <w:hyperlink r:id="rId9" w:tooltip="Англійська мова" w:history="1">
        <w:r w:rsidRPr="00CD7B60">
          <w:rPr>
            <w:rStyle w:val="a4"/>
            <w:color w:val="auto"/>
            <w:sz w:val="40"/>
            <w:szCs w:val="40"/>
            <w:u w:val="none"/>
          </w:rPr>
          <w:t>англ.</w:t>
        </w:r>
      </w:hyperlink>
      <w:r w:rsidRPr="00CD7B60">
        <w:rPr>
          <w:sz w:val="40"/>
          <w:szCs w:val="40"/>
        </w:rPr>
        <w:t xml:space="preserve"> </w:t>
      </w:r>
      <w:r w:rsidRPr="00CD7B60">
        <w:rPr>
          <w:i/>
          <w:iCs/>
          <w:sz w:val="40"/>
          <w:szCs w:val="40"/>
        </w:rPr>
        <w:t>Multimedia Messaging Service</w:t>
      </w:r>
      <w:r w:rsidRPr="00CD7B60">
        <w:rPr>
          <w:sz w:val="40"/>
          <w:szCs w:val="40"/>
        </w:rPr>
        <w:t>, MMS) — стандарт, який дозволяє пересилати між мобільними пристроями повідомлення з мультимедійним змістом (зображення, звук тощо).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Але, на відміну від </w:t>
      </w:r>
      <w:r w:rsidRPr="00CD7B60">
        <w:rPr>
          <w:b/>
          <w:bCs/>
          <w:sz w:val="40"/>
          <w:szCs w:val="40"/>
        </w:rPr>
        <w:t xml:space="preserve">Bluetooth </w:t>
      </w:r>
      <w:r w:rsidRPr="00CD7B60">
        <w:rPr>
          <w:sz w:val="40"/>
          <w:szCs w:val="40"/>
        </w:rPr>
        <w:t xml:space="preserve">ця послуга надається оператором мобільного зв’язку, є </w:t>
      </w:r>
      <w:r w:rsidRPr="00CD7B60">
        <w:rPr>
          <w:sz w:val="40"/>
          <w:szCs w:val="40"/>
          <w:u w:val="single"/>
        </w:rPr>
        <w:t>платною</w:t>
      </w:r>
      <w:r w:rsidRPr="00CD7B60">
        <w:rPr>
          <w:sz w:val="40"/>
          <w:szCs w:val="40"/>
        </w:rPr>
        <w:t xml:space="preserve"> та має обмеження, які встановлюються оператором, а саме, ціна, кількість повідомлень та максимальний об’єм даних.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b/>
          <w:bCs/>
          <w:sz w:val="40"/>
          <w:szCs w:val="40"/>
        </w:rPr>
        <w:t xml:space="preserve">IrDA </w:t>
      </w:r>
      <w:r w:rsidRPr="00CD7B60">
        <w:rPr>
          <w:sz w:val="40"/>
          <w:szCs w:val="40"/>
        </w:rPr>
        <w:t xml:space="preserve">-  </w:t>
      </w:r>
      <w:r w:rsidRPr="00CD7B60">
        <w:rPr>
          <w:rStyle w:val="a3"/>
          <w:b w:val="0"/>
          <w:bCs w:val="0"/>
          <w:sz w:val="40"/>
          <w:szCs w:val="40"/>
        </w:rPr>
        <w:t>Інфра червоний порт</w:t>
      </w:r>
      <w:r w:rsidRPr="00CD7B60">
        <w:rPr>
          <w:sz w:val="40"/>
          <w:szCs w:val="40"/>
        </w:rPr>
        <w:t xml:space="preserve"> (</w:t>
      </w:r>
      <w:hyperlink r:id="rId10" w:tooltip="Англійська мова" w:history="1">
        <w:r w:rsidRPr="00CD7B60">
          <w:rPr>
            <w:rStyle w:val="a4"/>
            <w:color w:val="auto"/>
            <w:sz w:val="40"/>
            <w:szCs w:val="40"/>
            <w:u w:val="none"/>
          </w:rPr>
          <w:t>англ.</w:t>
        </w:r>
      </w:hyperlink>
      <w:r w:rsidRPr="00CD7B60">
        <w:rPr>
          <w:sz w:val="40"/>
          <w:szCs w:val="40"/>
        </w:rPr>
        <w:t xml:space="preserve"> </w:t>
      </w:r>
      <w:r w:rsidRPr="00CD7B60">
        <w:rPr>
          <w:i/>
          <w:iCs/>
          <w:sz w:val="40"/>
          <w:szCs w:val="40"/>
        </w:rPr>
        <w:t>Infrared Data Association</w:t>
      </w:r>
      <w:r w:rsidRPr="00CD7B60">
        <w:rPr>
          <w:sz w:val="40"/>
          <w:szCs w:val="40"/>
        </w:rPr>
        <w:t xml:space="preserve">) є одним із стандартів передачі даних на малі відстані за допомогою </w:t>
      </w:r>
      <w:hyperlink r:id="rId11" w:tooltip="Інфрачервоне випромінювання" w:history="1">
        <w:r w:rsidRPr="00CD7B60">
          <w:rPr>
            <w:rStyle w:val="a4"/>
            <w:color w:val="auto"/>
            <w:sz w:val="40"/>
            <w:szCs w:val="40"/>
            <w:u w:val="none"/>
          </w:rPr>
          <w:t>інфрачервоного випромінювання</w:t>
        </w:r>
      </w:hyperlink>
      <w:r w:rsidRPr="00CD7B60">
        <w:rPr>
          <w:sz w:val="40"/>
          <w:szCs w:val="40"/>
        </w:rPr>
        <w:t>.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Тобто, ІЧ-порт є аналогом </w:t>
      </w:r>
      <w:r w:rsidRPr="00CD7B60">
        <w:rPr>
          <w:b/>
          <w:bCs/>
          <w:sz w:val="40"/>
          <w:szCs w:val="40"/>
        </w:rPr>
        <w:t>Bluetooth</w:t>
      </w:r>
      <w:r w:rsidRPr="00CD7B60">
        <w:rPr>
          <w:sz w:val="40"/>
          <w:szCs w:val="40"/>
        </w:rPr>
        <w:t>, але на відміну від останнього, має малий радіус дії, не більше 10-</w:t>
      </w:r>
      <w:smartTag w:uri="urn:schemas-microsoft-com:office:smarttags" w:element="metricconverter">
        <w:smartTagPr>
          <w:attr w:name="ProductID" w:val="20 сантиметрів"/>
        </w:smartTagPr>
        <w:r w:rsidRPr="00CD7B60">
          <w:rPr>
            <w:sz w:val="40"/>
            <w:szCs w:val="40"/>
          </w:rPr>
          <w:t>20 сантиметрів</w:t>
        </w:r>
      </w:smartTag>
      <w:r w:rsidRPr="00CD7B60">
        <w:rPr>
          <w:sz w:val="40"/>
          <w:szCs w:val="40"/>
        </w:rPr>
        <w:t>.</w:t>
      </w:r>
      <w:r w:rsidRPr="00CD7B60">
        <w:rPr>
          <w:sz w:val="40"/>
          <w:szCs w:val="40"/>
        </w:rPr>
        <w:tab/>
      </w:r>
    </w:p>
    <w:p w:rsidR="00CD7B60" w:rsidRPr="00CD7B60" w:rsidRDefault="00CD7B60" w:rsidP="00CD7B60">
      <w:pPr>
        <w:pStyle w:val="a5"/>
        <w:spacing w:after="0" w:afterAutospacing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/>
          <w:bCs/>
          <w:sz w:val="40"/>
          <w:szCs w:val="40"/>
          <w:lang w:val="uk-UA"/>
        </w:rPr>
        <w:t>Замовлення контенту через SMS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1. Абонент відправляє SMS з кодом контенту на короткий номер оператора (компанії, які надають послуги мобільного зв’язку).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 xml:space="preserve">2. Оператор (без аналізу вмісту) перенаправляє отримане SMS до контент-провайдера (компанія, яка займається розповсюдженням контенту – картинки, музика, ігри, фото, </w:t>
      </w:r>
      <w:r w:rsidRPr="00CD7B60">
        <w:rPr>
          <w:rFonts w:ascii="Times New Roman" w:hAnsi="Times New Roman" w:cs="Times New Roman"/>
          <w:sz w:val="40"/>
          <w:szCs w:val="40"/>
          <w:lang w:val="uk-UA"/>
        </w:rPr>
        <w:lastRenderedPageBreak/>
        <w:t>кліпи тощо) згідно з укладеною угодою. Договір включає ряд додатків, в яких описується сервіс, правила участі і контент, що надається.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3. При вдалій передачі SMS від оператора до контент-провайдера відбувається тарифікація (з абонента знімаються гроші). Деякі оператори знімають гроші при передачі зворотного SMS від контент-провайдера до оператора.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4. Контент-провайдер опрацьовує отримане SMS та, згідно з вказаним кодом, відкриває відповідне WAP-посилання на вказаний контент. Посилання відправляється у зворотному SMS від контент-провайдера до оператора.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5. Оператор отримує SMS і відправляє (без аналізу вмісту) його абонентові.</w:t>
      </w:r>
    </w:p>
    <w:p w:rsid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6. Абонент заходить на вказане в SMS WAP-посилання та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CD7B60" w:rsidRDefault="00CD7B60" w:rsidP="00CD7B60">
      <w:pPr>
        <w:pStyle w:val="a5"/>
        <w:spacing w:before="0" w:beforeAutospacing="0" w:after="0" w:afterAutospacing="0"/>
        <w:ind w:left="357" w:hanging="357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CD7B60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Замовлення контенту через IVR 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left="357" w:hanging="357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/>
          <w:bCs/>
          <w:sz w:val="40"/>
          <w:szCs w:val="40"/>
          <w:lang w:val="uk-UA"/>
        </w:rPr>
        <w:t>(в основному звуковий контент)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1. Абонент телефонує на короткий номер.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2. Оператор перенаправляє дзвінок до контент-провайдера (або підрядчика контент-провайдера) згідно з укладеною угодою. Договір включає ряд додатків, в яких описується сервіс, правила участі і контент, що надається.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3. Система контент-провайдера відповідає на виклик (з цієї миті починається тарифікація. Тарифікується або з’єднання, або тривалість, або те і інше). Абонент через IVR-меню вибирає потрібний контент.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4. Контент-провайдер, посилаючись на вибраний в IVR-меню контент, формує відповідне WAP-посилання на цей контент. Посилка відправляється через SMS від контент-провайдера до оператора.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 xml:space="preserve">5. Оператор отримує </w:t>
      </w:r>
      <w:r w:rsidRPr="00CD7B60">
        <w:rPr>
          <w:rFonts w:ascii="Times New Roman" w:hAnsi="Times New Roman" w:cs="Times New Roman"/>
          <w:sz w:val="40"/>
          <w:szCs w:val="40"/>
        </w:rPr>
        <w:t>SMS</w:t>
      </w:r>
      <w:r w:rsidRPr="00CD7B60">
        <w:rPr>
          <w:rFonts w:ascii="Times New Roman" w:hAnsi="Times New Roman" w:cs="Times New Roman"/>
          <w:sz w:val="40"/>
          <w:szCs w:val="40"/>
          <w:lang w:val="uk-UA"/>
        </w:rPr>
        <w:t xml:space="preserve"> та відправляє (без аналізу вмісту) його абонентові (інколи оператор знімає додаткову </w:t>
      </w:r>
      <w:r w:rsidRPr="00CD7B60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плату з контент-провайдера за відправлення </w:t>
      </w:r>
      <w:r w:rsidRPr="00CD7B60">
        <w:rPr>
          <w:rFonts w:ascii="Times New Roman" w:hAnsi="Times New Roman" w:cs="Times New Roman"/>
          <w:sz w:val="40"/>
          <w:szCs w:val="40"/>
        </w:rPr>
        <w:t>SMS</w:t>
      </w:r>
      <w:r w:rsidRPr="00CD7B60">
        <w:rPr>
          <w:rFonts w:ascii="Times New Roman" w:hAnsi="Times New Roman" w:cs="Times New Roman"/>
          <w:sz w:val="40"/>
          <w:szCs w:val="40"/>
          <w:lang w:val="uk-UA"/>
        </w:rPr>
        <w:t xml:space="preserve">, оскільки таке відправлення часто відбувається як рекламна розсилка, і дуже рідко є офіційно оформленою відповіддю на </w:t>
      </w:r>
      <w:r w:rsidRPr="00CD7B60">
        <w:rPr>
          <w:rFonts w:ascii="Times New Roman" w:hAnsi="Times New Roman" w:cs="Times New Roman"/>
          <w:sz w:val="40"/>
          <w:szCs w:val="40"/>
        </w:rPr>
        <w:t>IVR</w:t>
      </w:r>
      <w:r w:rsidRPr="00CD7B60">
        <w:rPr>
          <w:rFonts w:ascii="Times New Roman" w:hAnsi="Times New Roman" w:cs="Times New Roman"/>
          <w:sz w:val="40"/>
          <w:szCs w:val="40"/>
          <w:lang w:val="uk-UA"/>
        </w:rPr>
        <w:t>-запит).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6. Абонент заходить на WAP-посилання, яке вказане в SMS, і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left="357" w:firstLine="352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CD7B60" w:rsidRPr="00CD7B60" w:rsidRDefault="00CD7B60" w:rsidP="00CD7B60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/>
          <w:bCs/>
          <w:sz w:val="40"/>
          <w:szCs w:val="40"/>
          <w:lang w:val="uk-UA"/>
        </w:rPr>
        <w:t>Закачування контенту з WAP-порталу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1. Абонент заходить на посилання WAP-порталу. (З’єднання відбувається через PROXY-оператора, який здійснює лише тарифікацію без додаткового аналізу).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2. Вибирає потрібний йому контент.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3. Закачує вибраний контент.</w:t>
      </w:r>
    </w:p>
    <w:p w:rsidR="00CD7B60" w:rsidRPr="00CD7B60" w:rsidRDefault="00CD7B60" w:rsidP="00CD7B60">
      <w:pPr>
        <w:pStyle w:val="a5"/>
        <w:spacing w:after="0" w:afterAutospacing="0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/>
          <w:bCs/>
          <w:sz w:val="40"/>
          <w:szCs w:val="40"/>
          <w:lang w:val="uk-UA"/>
        </w:rPr>
        <w:t>Як захистити дітей від закачування контенту з небажаним змістом.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1. Оператори надають можливість перегляду всіх витрат певного мобільного номеру. Варто домовитися з дитиною, що ви будете переглядати ці дані, або включити цю послугу без її відома, але для цього вам буде потрібний телефон дитини.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2. Вияснивши, що дитина використовувала послуги контент-провайдера, слід зателефонувати в call-центр оператора і довідатися: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якому контент-провайдеру належить цей короткий номер або WAP-портал;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якого роду інформація надається через даний сервіс;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чи є на цьому порталі інформація еротичного чи порнографічного характеру;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- контактну адреса call-центру контент-провайдера.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 xml:space="preserve">3. У call-центрі контент-провайдера Ви можете з’ясувати, який контент був замовлений з номера вашої дитини, при цьому не варто інформувати, що це не ваш особистий номер. </w:t>
      </w:r>
      <w:r w:rsidRPr="00CD7B60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Контент-провайдер може відмовитися надати таку інформацію.</w:t>
      </w:r>
    </w:p>
    <w:p w:rsidR="00CD7B60" w:rsidRPr="00CD7B60" w:rsidRDefault="00CD7B60" w:rsidP="00CD7B6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 xml:space="preserve">4. Одночасно з’ясуйте, яку інформацію можливо замовити за даним коротким номером (зателефонуйте на цей номер або зайдіть на WAP-портал). Подивіться в телефоні дитини, чи збереглося SMS з номером замовленого контенту, або зворотне SMS з WAP-посиланням, або перевірте історію сторінок, які відвідувала дитина, в браузері телефону. Якщо ви переконалися в тому, що сервіс, яким користувалася ваша дитина, містить інформацію еротичного, порнографічного чи іншого небажаного характеру, і цю інформацію дитина вже отримала (що буває найчастіше), потрібно звернутися до call-центру оператора. </w:t>
      </w:r>
    </w:p>
    <w:p w:rsidR="00CD7B60" w:rsidRPr="00CD7B60" w:rsidRDefault="00CD7B60" w:rsidP="00CD7B60">
      <w:pPr>
        <w:pStyle w:val="a5"/>
        <w:spacing w:after="0" w:afterAutospacing="0"/>
        <w:ind w:firstLine="72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sz w:val="40"/>
          <w:szCs w:val="40"/>
          <w:lang w:val="uk-UA"/>
        </w:rPr>
        <w:t>Вибір за Вами.</w:t>
      </w:r>
    </w:p>
    <w:p w:rsidR="00CD7B60" w:rsidRPr="00CD7B60" w:rsidRDefault="00CD7B60" w:rsidP="00CD7B60">
      <w:pPr>
        <w:ind w:firstLine="709"/>
        <w:jc w:val="center"/>
        <w:rPr>
          <w:b/>
          <w:bCs/>
          <w:sz w:val="40"/>
          <w:szCs w:val="40"/>
        </w:rPr>
      </w:pPr>
      <w:r w:rsidRPr="00CD7B60">
        <w:rPr>
          <w:b/>
          <w:bCs/>
          <w:sz w:val="40"/>
          <w:szCs w:val="40"/>
        </w:rPr>
        <w:t>Діти в Інтернет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 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 товаришів. </w:t>
      </w:r>
    </w:p>
    <w:p w:rsidR="00CD7B60" w:rsidRPr="00CD7B60" w:rsidRDefault="00CD7B60" w:rsidP="00CD7B60">
      <w:pPr>
        <w:ind w:firstLine="709"/>
        <w:jc w:val="both"/>
        <w:outlineLvl w:val="2"/>
        <w:rPr>
          <w:b/>
          <w:bCs/>
          <w:sz w:val="40"/>
          <w:szCs w:val="40"/>
        </w:rPr>
      </w:pPr>
    </w:p>
    <w:p w:rsidR="00CD7B60" w:rsidRPr="00CD7B60" w:rsidRDefault="00CD7B60" w:rsidP="00CD7B60">
      <w:pPr>
        <w:ind w:firstLine="709"/>
        <w:jc w:val="center"/>
        <w:outlineLvl w:val="2"/>
        <w:rPr>
          <w:b/>
          <w:bCs/>
          <w:sz w:val="40"/>
          <w:szCs w:val="40"/>
        </w:rPr>
      </w:pPr>
      <w:r w:rsidRPr="00CD7B60">
        <w:rPr>
          <w:b/>
          <w:bCs/>
          <w:sz w:val="40"/>
          <w:szCs w:val="40"/>
        </w:rPr>
        <w:t>Що роблять підлітки в он-лайні</w:t>
      </w:r>
    </w:p>
    <w:p w:rsidR="00CD7B60" w:rsidRPr="00CD7B60" w:rsidRDefault="00CD7B60" w:rsidP="00CD7B60">
      <w:pPr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В он-лайні підлітки завантажують музику, використовують </w:t>
      </w:r>
      <w:hyperlink r:id="rId12" w:history="1">
        <w:r w:rsidRPr="00CD7B60">
          <w:rPr>
            <w:sz w:val="40"/>
            <w:szCs w:val="40"/>
          </w:rPr>
          <w:t>обмін миттєвими повідомленнями</w:t>
        </w:r>
      </w:hyperlink>
      <w:r w:rsidRPr="00CD7B60">
        <w:rPr>
          <w:sz w:val="40"/>
          <w:szCs w:val="40"/>
        </w:rPr>
        <w:t xml:space="preserve">, електронну пошту та грають в </w:t>
      </w:r>
      <w:hyperlink r:id="rId13" w:history="1">
        <w:r w:rsidRPr="00CD7B60">
          <w:rPr>
            <w:sz w:val="40"/>
            <w:szCs w:val="40"/>
          </w:rPr>
          <w:t>он-лайнові ігри</w:t>
        </w:r>
      </w:hyperlink>
      <w:r w:rsidRPr="00CD7B60">
        <w:rPr>
          <w:sz w:val="40"/>
          <w:szCs w:val="40"/>
        </w:rPr>
        <w:t xml:space="preserve">. 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Хлопці в цьому віці надають перевагу всьому, що виходить за межі дозволеного: брутальний гумор, насильство, азартні ігри, еротичні та </w:t>
      </w:r>
      <w:r w:rsidRPr="00CD7B60">
        <w:rPr>
          <w:sz w:val="40"/>
          <w:szCs w:val="40"/>
        </w:rPr>
        <w:lastRenderedPageBreak/>
        <w:t>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</w:p>
    <w:p w:rsidR="00CD7B60" w:rsidRPr="00CD7B60" w:rsidRDefault="00CD7B60" w:rsidP="00CD7B60">
      <w:pPr>
        <w:spacing w:before="100" w:beforeAutospacing="1" w:line="240" w:lineRule="atLeast"/>
        <w:ind w:firstLine="709"/>
        <w:jc w:val="center"/>
        <w:outlineLvl w:val="2"/>
        <w:rPr>
          <w:b/>
          <w:bCs/>
          <w:sz w:val="40"/>
          <w:szCs w:val="40"/>
        </w:rPr>
      </w:pPr>
      <w:r w:rsidRPr="00CD7B60">
        <w:rPr>
          <w:b/>
          <w:bCs/>
          <w:sz w:val="40"/>
          <w:szCs w:val="40"/>
        </w:rPr>
        <w:t>Як забезпечити безпеку дітей в мережі Інтернет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Пропонуємо декілька рекомендацій, які слід взяти до уваги: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розміщуйте комп’ютери з Internet-з’єднанням поза межами кімнати вашої дитини;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 xml:space="preserve">- поговоріть зі своїми дітьми про друзів, з яким вони спілкуються в он-лайні, довідайтесь як вони проводять дозвілля і чим захоплюються; 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цікавтесь які веб сайти вони відвідують та з ким розмовляють;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вивчіть програми, які фільтрують отримання інформації з мережі Інтернет, наприклад, Батьківський контроль в Windows*;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- наполягайте на тому, щоб ваші діти ніколи не погоджувалися зустрічатися зі своїм он-лайновим другом без Вашого відома;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контролюйте інформацію, яку завантажує дитина (фільми, музику, ігри, тощо);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 xml:space="preserve">- цікавтесь чи не відвідують діти сайти з </w:t>
      </w:r>
      <w:hyperlink r:id="rId14" w:history="1">
        <w:r w:rsidRPr="00CD7B60">
          <w:rPr>
            <w:sz w:val="40"/>
            <w:szCs w:val="40"/>
          </w:rPr>
          <w:t>агресивним змістом</w:t>
        </w:r>
      </w:hyperlink>
      <w:r w:rsidRPr="00CD7B60">
        <w:rPr>
          <w:sz w:val="40"/>
          <w:szCs w:val="40"/>
        </w:rPr>
        <w:t>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lastRenderedPageBreak/>
        <w:t>- 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- інформуйте дітей стосовно потенційного ризику під час їх участі у будь-яких ігр</w:t>
      </w:r>
      <w:hyperlink r:id="rId15" w:history="1">
        <w:r w:rsidRPr="00CD7B60">
          <w:rPr>
            <w:sz w:val="40"/>
            <w:szCs w:val="40"/>
          </w:rPr>
          <w:t>ах</w:t>
        </w:r>
      </w:hyperlink>
      <w:r w:rsidRPr="00CD7B60">
        <w:rPr>
          <w:sz w:val="40"/>
          <w:szCs w:val="40"/>
        </w:rPr>
        <w:t xml:space="preserve"> та розвагах;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розмовляйте як з рівним партнером, демонструючи свою турботу про суспільну мораль.</w:t>
      </w:r>
    </w:p>
    <w:p w:rsidR="00CD7B60" w:rsidRPr="00CD7B60" w:rsidRDefault="00CD7B60" w:rsidP="00CD7B60">
      <w:pPr>
        <w:ind w:left="720"/>
        <w:jc w:val="both"/>
        <w:rPr>
          <w:b/>
          <w:bCs/>
          <w:sz w:val="40"/>
          <w:szCs w:val="40"/>
        </w:rPr>
      </w:pPr>
    </w:p>
    <w:p w:rsidR="00CD7B60" w:rsidRPr="00CD7B60" w:rsidRDefault="00CD7B60" w:rsidP="00CD7B60">
      <w:pPr>
        <w:ind w:firstLine="709"/>
        <w:jc w:val="both"/>
        <w:rPr>
          <w:spacing w:val="20"/>
          <w:sz w:val="40"/>
          <w:szCs w:val="40"/>
        </w:rPr>
      </w:pPr>
      <w:r w:rsidRPr="00CD7B60">
        <w:rPr>
          <w:sz w:val="40"/>
          <w:szCs w:val="40"/>
        </w:rPr>
        <w:t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Інтернет, 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</w:t>
      </w:r>
      <w:r w:rsidRPr="00CD7B60">
        <w:rPr>
          <w:spacing w:val="20"/>
          <w:sz w:val="40"/>
          <w:szCs w:val="40"/>
        </w:rPr>
        <w:t xml:space="preserve"> користуватися цим невичерпним джерелом інформації. </w:t>
      </w:r>
    </w:p>
    <w:p w:rsidR="00CD7B60" w:rsidRPr="00CD7B60" w:rsidRDefault="00CD7B60" w:rsidP="00CD7B60">
      <w:pPr>
        <w:ind w:firstLine="709"/>
        <w:jc w:val="both"/>
        <w:rPr>
          <w:b/>
          <w:bCs/>
          <w:i/>
          <w:iCs/>
          <w:sz w:val="40"/>
          <w:szCs w:val="40"/>
        </w:rPr>
      </w:pPr>
      <w:r w:rsidRPr="00CD7B60">
        <w:rPr>
          <w:b/>
          <w:bCs/>
          <w:i/>
          <w:iCs/>
          <w:sz w:val="40"/>
          <w:szCs w:val="40"/>
        </w:rPr>
        <w:t>Та найголовніше, дитина повинна розуміти, що Ви не позбавляєте її вільного доступу до комп’ютера, а, насамперед, оберігаєте. Дитина повинна Вам довіряти.</w:t>
      </w:r>
    </w:p>
    <w:p w:rsidR="00CD7B60" w:rsidRPr="00CD7B60" w:rsidRDefault="00CD7B60" w:rsidP="00CD7B60">
      <w:pPr>
        <w:spacing w:before="100" w:beforeAutospacing="1" w:line="240" w:lineRule="atLeast"/>
        <w:ind w:firstLine="709"/>
        <w:jc w:val="center"/>
        <w:outlineLvl w:val="2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*</w:t>
      </w:r>
      <w:r w:rsidRPr="00CD7B60">
        <w:rPr>
          <w:b/>
          <w:bCs/>
          <w:sz w:val="40"/>
          <w:szCs w:val="40"/>
        </w:rPr>
        <w:t>Батьківський контроль у Windows Vista</w:t>
      </w:r>
    </w:p>
    <w:p w:rsidR="00CD7B60" w:rsidRPr="00CD7B60" w:rsidRDefault="00CD7B60" w:rsidP="00CD7B60">
      <w:pPr>
        <w:spacing w:line="240" w:lineRule="atLeast"/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З появою нової операційної системи Windows Vista, до складу якої увійшли засоби батьківського контролю (Parental Control), з’явилась можливість легко контролювати отримання дітьми інформації і забезпечити їх захист під час роботи на комп’ютері.</w:t>
      </w:r>
    </w:p>
    <w:p w:rsidR="00CD7B60" w:rsidRPr="00CD7B60" w:rsidRDefault="00CD7B60" w:rsidP="00CD7B60">
      <w:pPr>
        <w:spacing w:line="240" w:lineRule="atLeast"/>
        <w:ind w:firstLine="709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За допомогою засобів батьківського контролю є можливість встановити: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- обмеження часу, який дитина проводить за комп’ютером;</w:t>
      </w:r>
    </w:p>
    <w:p w:rsidR="00CD7B60" w:rsidRPr="00CD7B60" w:rsidRDefault="00CD7B60" w:rsidP="00CD7B60">
      <w:pPr>
        <w:ind w:firstLine="720"/>
        <w:jc w:val="both"/>
        <w:rPr>
          <w:b/>
          <w:bCs/>
          <w:sz w:val="40"/>
          <w:szCs w:val="40"/>
        </w:rPr>
      </w:pPr>
      <w:r w:rsidRPr="00CD7B60">
        <w:rPr>
          <w:sz w:val="40"/>
          <w:szCs w:val="40"/>
        </w:rPr>
        <w:t>- обмеження часу, протягом якого діти можуть входити у систему, зокрема, дні тижня і години, коли доступ дозволено (в інший, не зазначений Вами час, діти не зможуть користуватися комп’ютером. Якщо дозволений час закінчиться, а дитина ще працює за комп’ютером, відбудеться автоматичний вихід із системи;</w:t>
      </w:r>
    </w:p>
    <w:p w:rsidR="00CD7B60" w:rsidRPr="00CD7B60" w:rsidRDefault="00CD7B60" w:rsidP="00CD7B60">
      <w:pPr>
        <w:tabs>
          <w:tab w:val="left" w:pos="0"/>
        </w:tabs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lastRenderedPageBreak/>
        <w:t>- обмеження доступу дітей до мережі Інтернет за допомогою веб-фільтра батьківського контролю.</w:t>
      </w:r>
    </w:p>
    <w:p w:rsidR="00CD7B60" w:rsidRPr="00CD7B60" w:rsidRDefault="00CD7B60" w:rsidP="00CD7B60">
      <w:pPr>
        <w:tabs>
          <w:tab w:val="left" w:pos="0"/>
        </w:tabs>
        <w:ind w:firstLine="720"/>
        <w:jc w:val="both"/>
        <w:rPr>
          <w:sz w:val="40"/>
          <w:szCs w:val="40"/>
        </w:rPr>
      </w:pPr>
    </w:p>
    <w:p w:rsidR="00CD7B60" w:rsidRPr="00CD7B60" w:rsidRDefault="00CD7B60" w:rsidP="00CD7B60">
      <w:pPr>
        <w:tabs>
          <w:tab w:val="left" w:pos="0"/>
        </w:tabs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Завдяки спеціальному веб-фільтру Ви одержуєте можливість встановити низку обмежень на доступ дітей до мережі Інтернет, зокрема: 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- заборонити доступ до окремих ігор (ви можете блокувати ігри на підставі вікової категорії та оцінки вмісту, а також заборонити доступ до певних ігор);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- обмежити активність в мережі Інтернет (ви можете блокувати доступ до веб-сайтів, обираючи рівень обмеження об’єму інформації; вказати, яку інформацію за тематикою та змістом фільтри пропускатимуть, а яку блокуватимуть; заблокувати або дозволити доступ до окремих веб-сайтів; заборонити або дозволити завантаження файлів); 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 xml:space="preserve">- заборонити використання окремих програм. </w:t>
      </w:r>
    </w:p>
    <w:p w:rsidR="00CD7B60" w:rsidRPr="00CD7B60" w:rsidRDefault="00CD7B60" w:rsidP="00CD7B60">
      <w:pPr>
        <w:ind w:firstLine="720"/>
        <w:jc w:val="both"/>
        <w:rPr>
          <w:sz w:val="40"/>
          <w:szCs w:val="40"/>
        </w:rPr>
      </w:pPr>
      <w:r w:rsidRPr="00CD7B60">
        <w:rPr>
          <w:sz w:val="40"/>
          <w:szCs w:val="40"/>
        </w:rPr>
        <w:t>Більш детально з можливостями веб-фільтра батьківського контролю можна ознайомитись на офіційному веб-сайті Майкрософт.</w:t>
      </w:r>
    </w:p>
    <w:p w:rsidR="00CD7B60" w:rsidRPr="00CD7B60" w:rsidRDefault="00CD7B60" w:rsidP="00CD7B60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</w:pP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>З приводу порушень законодавства України у сфері захисту суспільної моралі звертайтесь до Національної експертної комісії України з питань захисту суспільної моралі.</w:t>
      </w:r>
    </w:p>
    <w:p w:rsidR="00CD7B60" w:rsidRPr="00CD7B60" w:rsidRDefault="00CD7B60" w:rsidP="00CD7B60">
      <w:pPr>
        <w:pStyle w:val="1"/>
        <w:ind w:left="2700" w:hanging="1992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CD7B60" w:rsidRPr="00CD7B60" w:rsidRDefault="00CD7B60" w:rsidP="00CD7B60">
      <w:pPr>
        <w:pStyle w:val="1"/>
        <w:ind w:left="2700" w:hanging="1992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CD7B60" w:rsidRPr="00CD7B60" w:rsidRDefault="00CD7B60" w:rsidP="00CD7B60">
      <w:pPr>
        <w:pStyle w:val="1"/>
        <w:ind w:left="2700" w:hanging="1992"/>
        <w:rPr>
          <w:sz w:val="40"/>
          <w:szCs w:val="40"/>
        </w:rPr>
      </w:pP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 xml:space="preserve">Наші реквізити: </w:t>
      </w:r>
      <w:smartTag w:uri="urn:schemas-microsoft-com:office:smarttags" w:element="metricconverter">
        <w:smartTagPr>
          <w:attr w:name="ProductID" w:val="04050 м"/>
        </w:smartTagPr>
        <w:r w:rsidRPr="00CD7B60">
          <w:rPr>
            <w:rFonts w:ascii="Times New Roman" w:hAnsi="Times New Roman" w:cs="Times New Roman"/>
            <w:b w:val="0"/>
            <w:bCs w:val="0"/>
            <w:sz w:val="40"/>
            <w:szCs w:val="40"/>
            <w:lang w:val="uk-UA"/>
          </w:rPr>
          <w:t>04050 м</w:t>
        </w:r>
      </w:smartTag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 xml:space="preserve">.Київ, вул. 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Пимоненка 10-а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>,                              т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ел.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>/факс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: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 xml:space="preserve"> 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+38 (044) 486-11-61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 xml:space="preserve">, 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                                       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 xml:space="preserve">офіційний сайт – </w:t>
      </w:r>
      <w:hyperlink r:id="rId16" w:history="1">
        <w:r w:rsidRPr="00CD7B60">
          <w:rPr>
            <w:rStyle w:val="a4"/>
            <w:rFonts w:ascii="Times New Roman" w:hAnsi="Times New Roman" w:cs="Times New Roman"/>
            <w:b w:val="0"/>
            <w:bCs w:val="0"/>
            <w:color w:val="auto"/>
            <w:sz w:val="40"/>
            <w:szCs w:val="40"/>
            <w:u w:val="none"/>
            <w:lang w:val="en-US"/>
          </w:rPr>
          <w:t>www</w:t>
        </w:r>
        <w:r w:rsidRPr="00CD7B60">
          <w:rPr>
            <w:rStyle w:val="a4"/>
            <w:rFonts w:ascii="Times New Roman" w:hAnsi="Times New Roman" w:cs="Times New Roman"/>
            <w:b w:val="0"/>
            <w:bCs w:val="0"/>
            <w:color w:val="auto"/>
            <w:sz w:val="40"/>
            <w:szCs w:val="40"/>
            <w:u w:val="none"/>
          </w:rPr>
          <w:t>.</w:t>
        </w:r>
        <w:r w:rsidRPr="00CD7B60">
          <w:rPr>
            <w:rStyle w:val="a4"/>
            <w:rFonts w:ascii="Times New Roman" w:hAnsi="Times New Roman" w:cs="Times New Roman"/>
            <w:b w:val="0"/>
            <w:bCs w:val="0"/>
            <w:color w:val="auto"/>
            <w:sz w:val="40"/>
            <w:szCs w:val="40"/>
            <w:u w:val="none"/>
            <w:lang w:val="en-US"/>
          </w:rPr>
          <w:t>moral</w:t>
        </w:r>
        <w:r w:rsidRPr="00CD7B60">
          <w:rPr>
            <w:rStyle w:val="a4"/>
            <w:rFonts w:ascii="Times New Roman" w:hAnsi="Times New Roman" w:cs="Times New Roman"/>
            <w:b w:val="0"/>
            <w:bCs w:val="0"/>
            <w:color w:val="auto"/>
            <w:sz w:val="40"/>
            <w:szCs w:val="40"/>
            <w:u w:val="none"/>
          </w:rPr>
          <w:t>.</w:t>
        </w:r>
        <w:r w:rsidRPr="00CD7B60">
          <w:rPr>
            <w:rStyle w:val="a4"/>
            <w:rFonts w:ascii="Times New Roman" w:hAnsi="Times New Roman" w:cs="Times New Roman"/>
            <w:b w:val="0"/>
            <w:bCs w:val="0"/>
            <w:color w:val="auto"/>
            <w:sz w:val="40"/>
            <w:szCs w:val="40"/>
            <w:u w:val="none"/>
            <w:lang w:val="en-US"/>
          </w:rPr>
          <w:t>gov</w:t>
        </w:r>
        <w:r w:rsidRPr="00CD7B60">
          <w:rPr>
            <w:rStyle w:val="a4"/>
            <w:rFonts w:ascii="Times New Roman" w:hAnsi="Times New Roman" w:cs="Times New Roman"/>
            <w:b w:val="0"/>
            <w:bCs w:val="0"/>
            <w:color w:val="auto"/>
            <w:sz w:val="40"/>
            <w:szCs w:val="40"/>
            <w:u w:val="none"/>
          </w:rPr>
          <w:t>.</w:t>
        </w:r>
        <w:r w:rsidRPr="00CD7B60">
          <w:rPr>
            <w:rStyle w:val="a4"/>
            <w:rFonts w:ascii="Times New Roman" w:hAnsi="Times New Roman" w:cs="Times New Roman"/>
            <w:b w:val="0"/>
            <w:bCs w:val="0"/>
            <w:color w:val="auto"/>
            <w:sz w:val="40"/>
            <w:szCs w:val="40"/>
            <w:u w:val="none"/>
            <w:lang w:val="en-US"/>
          </w:rPr>
          <w:t>ua</w:t>
        </w:r>
      </w:hyperlink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>;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                                 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uk-UA"/>
        </w:rPr>
        <w:t xml:space="preserve"> 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en-US"/>
        </w:rPr>
        <w:t>e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-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en-US"/>
        </w:rPr>
        <w:t>mail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– 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en-US"/>
        </w:rPr>
        <w:t>info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@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en-US"/>
        </w:rPr>
        <w:t>moral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.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en-US"/>
        </w:rPr>
        <w:t>gov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</w:rPr>
        <w:t>.</w:t>
      </w:r>
      <w:r w:rsidRPr="00CD7B60">
        <w:rPr>
          <w:rFonts w:ascii="Times New Roman" w:hAnsi="Times New Roman" w:cs="Times New Roman"/>
          <w:b w:val="0"/>
          <w:bCs w:val="0"/>
          <w:sz w:val="40"/>
          <w:szCs w:val="40"/>
          <w:lang w:val="en-US"/>
        </w:rPr>
        <w:t>ua</w:t>
      </w:r>
    </w:p>
    <w:p w:rsidR="00CD7B60" w:rsidRPr="00CD7B60" w:rsidRDefault="00CD7B60" w:rsidP="00CD7B60">
      <w:pPr>
        <w:rPr>
          <w:sz w:val="40"/>
          <w:szCs w:val="40"/>
        </w:rPr>
      </w:pPr>
    </w:p>
    <w:p w:rsidR="000D3576" w:rsidRPr="00CD7B60" w:rsidRDefault="000D3576">
      <w:pPr>
        <w:rPr>
          <w:sz w:val="40"/>
          <w:szCs w:val="40"/>
        </w:rPr>
      </w:pPr>
    </w:p>
    <w:sectPr w:rsidR="000D3576" w:rsidRPr="00CD7B60" w:rsidSect="00CD7B60">
      <w:pgSz w:w="11906" w:h="16838"/>
      <w:pgMar w:top="568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449A"/>
    <w:multiLevelType w:val="hybridMultilevel"/>
    <w:tmpl w:val="63DAF680"/>
    <w:lvl w:ilvl="0" w:tplc="13ACE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CD7B60"/>
    <w:rsid w:val="00015000"/>
    <w:rsid w:val="000D3576"/>
    <w:rsid w:val="00C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CD7B60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60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character" w:styleId="a3">
    <w:name w:val="Emphasis"/>
    <w:basedOn w:val="a0"/>
    <w:qFormat/>
    <w:rsid w:val="00CD7B60"/>
    <w:rPr>
      <w:b/>
      <w:bCs/>
    </w:rPr>
  </w:style>
  <w:style w:type="character" w:styleId="a4">
    <w:name w:val="Hyperlink"/>
    <w:basedOn w:val="a0"/>
    <w:semiHidden/>
    <w:rsid w:val="00CD7B60"/>
    <w:rPr>
      <w:color w:val="0000FF"/>
      <w:u w:val="single"/>
    </w:rPr>
  </w:style>
  <w:style w:type="paragraph" w:styleId="a5">
    <w:name w:val="Normal (Web)"/>
    <w:basedOn w:val="a"/>
    <w:rsid w:val="00CD7B6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C%D0%B5%D1%82%D1%80" TargetMode="External"/><Relationship Id="rId13" Type="http://schemas.openxmlformats.org/officeDocument/2006/relationships/hyperlink" Target="http://www.microsoft.com/ukraine/athome/security/children/gamingonline.m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5%D0%BB%D0%B5%D0%BA%D1%82%D1%80%D0%B8%D1%87%D0%BD%D0%B8%D0%B9_%D1%81%D1%82%D1%80%D1%83%D0%BC" TargetMode="External"/><Relationship Id="rId12" Type="http://schemas.openxmlformats.org/officeDocument/2006/relationships/hyperlink" Target="http://www.microsoft.com/athome/security/online/imsafety.m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ral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1998" TargetMode="External"/><Relationship Id="rId11" Type="http://schemas.openxmlformats.org/officeDocument/2006/relationships/hyperlink" Target="http://uk.wikipedia.org/wiki/%D0%86%D0%BD%D1%84%D1%80%D0%B0%D1%87%D0%B5%D1%80%D0%B2%D0%BE%D0%BD%D0%B5_%D0%B2%D0%B8%D0%BF%D1%80%D0%BE%D0%BC%D1%96%D0%BD%D1%8E%D0%B2%D0%B0%D0%BD%D0%BD%D1%8F" TargetMode="External"/><Relationship Id="rId5" Type="http://schemas.openxmlformats.org/officeDocument/2006/relationships/hyperlink" Target="http://uk.wikipedia.org/wiki/%D0%A2%D0%B5%D1%85%D0%BD%D0%BE%D0%BB%D0%BE%D0%B3%D1%96%D1%8F" TargetMode="External"/><Relationship Id="rId15" Type="http://schemas.openxmlformats.org/officeDocument/2006/relationships/hyperlink" Target="http://www.microsoft.com/ukraine/athome/security/children/kidsgambling.mspx" TargetMode="External"/><Relationship Id="rId10" Type="http://schemas.openxmlformats.org/officeDocument/2006/relationships/hyperlink" Target="http://uk.wikipedia.org/wiki/%D0%90%D0%BD%D0%B3%D0%BB%D1%96%D0%B9%D1%81%D1%8C%D0%BA%D0%B0_%D0%B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0%D0%BD%D0%B3%D0%BB%D1%96%D0%B9%D1%81%D1%8C%D0%BA%D0%B0_%D0%BC%D0%BE%D0%B2%D0%B0" TargetMode="External"/><Relationship Id="rId14" Type="http://schemas.openxmlformats.org/officeDocument/2006/relationships/hyperlink" Target="http://www.microsoft.com/ukraine/athome/security/children/kidviolcontent.m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10556</Words>
  <Characters>6018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Svitoch</dc:creator>
  <cp:keywords/>
  <dc:description/>
  <cp:lastModifiedBy>Svitoch</cp:lastModifiedBy>
  <cp:revision>2</cp:revision>
  <cp:lastPrinted>2004-11-23T07:11:00Z</cp:lastPrinted>
  <dcterms:created xsi:type="dcterms:W3CDTF">2004-11-23T06:58:00Z</dcterms:created>
  <dcterms:modified xsi:type="dcterms:W3CDTF">2004-11-23T07:13:00Z</dcterms:modified>
</cp:coreProperties>
</file>